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2FA" w:rsidRDefault="00EF22FA" w:rsidP="00EF22FA">
      <w:pPr>
        <w:pStyle w:val="NormalnyWeb"/>
        <w:jc w:val="center"/>
      </w:pPr>
      <w:r>
        <w:rPr>
          <w:rStyle w:val="Pogrubienie"/>
        </w:rPr>
        <w:t>Zajęcia w Oddziale Warszawskim PTSR – AKTUALIZACJA 04.04.202</w:t>
      </w:r>
      <w:r w:rsidR="00AC7A19">
        <w:rPr>
          <w:rStyle w:val="Pogrubienie"/>
        </w:rPr>
        <w:t>5</w:t>
      </w:r>
      <w:r>
        <w:rPr>
          <w:rStyle w:val="Pogrubienie"/>
        </w:rPr>
        <w:t xml:space="preserve"> r.</w:t>
      </w:r>
    </w:p>
    <w:tbl>
      <w:tblPr>
        <w:tblW w:w="5162" w:type="pct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2994"/>
        <w:gridCol w:w="2583"/>
        <w:gridCol w:w="3962"/>
      </w:tblGrid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rPr>
                <w:rStyle w:val="Pogrubienie"/>
              </w:rPr>
              <w:t>ZAJĘCIA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r>
              <w:rPr>
                <w:rStyle w:val="Pogrubienie"/>
              </w:rPr>
              <w:t>MIEJSCE ZAJĘĆ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rPr>
                <w:rStyle w:val="Pogrubienie"/>
              </w:rPr>
              <w:t>DZIEŃ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rPr>
                <w:rStyle w:val="Pogrubienie"/>
              </w:rPr>
              <w:t>GODZINA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Rehabilitacja ruchowa GRUPOWA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wtorek (dla mniej ---------sprawnych)</w:t>
            </w:r>
            <w:r>
              <w:br/>
              <w:t>środa ------------------------</w:t>
            </w:r>
            <w:r>
              <w:br/>
              <w:t>czwartek -------------------</w:t>
            </w:r>
          </w:p>
          <w:p w:rsidR="00EF22FA" w:rsidRDefault="00EF22FA" w:rsidP="00AC7A19"/>
        </w:tc>
        <w:tc>
          <w:tcPr>
            <w:tcW w:w="1342" w:type="pct"/>
            <w:vAlign w:val="center"/>
            <w:hideMark/>
          </w:tcPr>
          <w:p w:rsidR="00EF22FA" w:rsidRPr="003015C5" w:rsidRDefault="00EF22FA" w:rsidP="00A141F2">
            <w:pPr>
              <w:pStyle w:val="NormalnyWeb"/>
              <w:rPr>
                <w:rFonts w:ascii="inherit" w:hAnsi="inherit"/>
              </w:rPr>
            </w:pPr>
            <w:r>
              <w:t>15:30-18:00</w:t>
            </w:r>
            <w:r>
              <w:br/>
            </w:r>
            <w:r>
              <w:br/>
              <w:t>09:00-11:00</w:t>
            </w:r>
            <w:r>
              <w:br/>
            </w:r>
            <w:r>
              <w:rPr>
                <w:rFonts w:ascii="inherit" w:hAnsi="inherit"/>
              </w:rPr>
              <w:t>15:00-17:30</w:t>
            </w:r>
            <w:r>
              <w:rPr>
                <w:rFonts w:ascii="inherit" w:hAnsi="inherit"/>
              </w:rPr>
              <w:br/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Joga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wtorek</w:t>
            </w:r>
            <w:r>
              <w:br/>
              <w:t>piątek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t>14:00-15:30</w:t>
            </w:r>
            <w:r>
              <w:br/>
              <w:t>14:00 -15:30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Tai - Chi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poniedziałek</w:t>
            </w:r>
            <w:r>
              <w:br/>
              <w:t>środa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t>15:30-17:30</w:t>
            </w:r>
            <w:r>
              <w:br/>
              <w:t xml:space="preserve">15:30-17:30 </w:t>
            </w:r>
            <w:r>
              <w:rPr>
                <w:rStyle w:val="Pogrubienie"/>
              </w:rPr>
              <w:t>HYBRYDOWO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Choreoterapia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 xml:space="preserve"> (wybrane soboty)</w:t>
            </w:r>
          </w:p>
        </w:tc>
        <w:tc>
          <w:tcPr>
            <w:tcW w:w="1342" w:type="pct"/>
            <w:vAlign w:val="center"/>
            <w:hideMark/>
          </w:tcPr>
          <w:p w:rsidR="00EF22FA" w:rsidRPr="0093746A" w:rsidRDefault="00EF22FA" w:rsidP="00A141F2">
            <w:pPr>
              <w:rPr>
                <w:b/>
              </w:rPr>
            </w:pPr>
            <w:r w:rsidRPr="0093746A">
              <w:rPr>
                <w:b/>
              </w:rPr>
              <w:t>wiadomość w biurze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Masaż, elektroterapia, mechanoterapia, fizykoterapia, magnetoterapia, laseroterapia, światłolecznictwo</w:t>
            </w:r>
            <w:r>
              <w:br/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Poniedziałek ---------------</w:t>
            </w:r>
          </w:p>
          <w:p w:rsidR="00EF22FA" w:rsidRDefault="00EF22FA" w:rsidP="00A141F2">
            <w:r>
              <w:t>Wtorek ---------------------</w:t>
            </w:r>
            <w:r>
              <w:br/>
              <w:t>środa ------------------------</w:t>
            </w:r>
          </w:p>
          <w:p w:rsidR="00EF22FA" w:rsidRDefault="00EF22FA" w:rsidP="00A141F2">
            <w:r>
              <w:t>Czwartek -------------------</w:t>
            </w:r>
            <w:r>
              <w:br/>
              <w:t>piątek -----------------------</w:t>
            </w:r>
            <w:r>
              <w:br/>
              <w:t>sobota -----------------------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t>08:00 - 1</w:t>
            </w:r>
            <w:r w:rsidR="00AC7A19">
              <w:t>7</w:t>
            </w:r>
            <w:r>
              <w:t>:00</w:t>
            </w:r>
          </w:p>
          <w:p w:rsidR="00EF22FA" w:rsidRDefault="00EF22FA" w:rsidP="00A141F2">
            <w:r>
              <w:t>08:00 – 12:00</w:t>
            </w:r>
            <w:r>
              <w:br/>
              <w:t>11:00 - 15:30</w:t>
            </w:r>
          </w:p>
          <w:p w:rsidR="00EF22FA" w:rsidRDefault="00EF22FA" w:rsidP="00A141F2">
            <w:r>
              <w:t>08:00 – 12:00</w:t>
            </w:r>
            <w:r>
              <w:br/>
              <w:t>08:00 - 16:00</w:t>
            </w:r>
            <w:r>
              <w:br/>
              <w:t>07:00 - 14:30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NORDIC WALKING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rPr>
                <w:rStyle w:val="Pogrubienie"/>
              </w:rPr>
              <w:t>w terenie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 xml:space="preserve"> (wybrane soboty)</w:t>
            </w:r>
          </w:p>
        </w:tc>
        <w:tc>
          <w:tcPr>
            <w:tcW w:w="1342" w:type="pct"/>
            <w:vAlign w:val="center"/>
            <w:hideMark/>
          </w:tcPr>
          <w:p w:rsidR="00EF22FA" w:rsidRPr="0093746A" w:rsidRDefault="00EF22FA" w:rsidP="00A141F2">
            <w:pPr>
              <w:rPr>
                <w:b/>
              </w:rPr>
            </w:pPr>
            <w:r>
              <w:t> </w:t>
            </w:r>
            <w:r w:rsidRPr="0093746A">
              <w:rPr>
                <w:b/>
              </w:rPr>
              <w:t>Wiadomość w biurze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Arteterapia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wtorek</w:t>
            </w:r>
            <w:r>
              <w:br/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t>14:30 - 18:00</w:t>
            </w:r>
            <w:r>
              <w:br/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Główka pracuje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piątek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t>1</w:t>
            </w:r>
            <w:r w:rsidR="00AC7A19">
              <w:t>0</w:t>
            </w:r>
            <w:r>
              <w:t>:</w:t>
            </w:r>
            <w:r w:rsidR="00AC7A19">
              <w:t>30</w:t>
            </w:r>
            <w:r>
              <w:t>-13:</w:t>
            </w:r>
            <w:r w:rsidR="00AC7A19">
              <w:t>00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 xml:space="preserve">Zajęcia metodą </w:t>
            </w:r>
            <w:proofErr w:type="spellStart"/>
            <w:r>
              <w:t>Feldenkraisa</w:t>
            </w:r>
            <w:proofErr w:type="spellEnd"/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2217" w:type="pct"/>
            <w:gridSpan w:val="2"/>
            <w:vAlign w:val="center"/>
            <w:hideMark/>
          </w:tcPr>
          <w:p w:rsidR="00EF22FA" w:rsidRDefault="00EF22FA" w:rsidP="00A141F2">
            <w:r>
              <w:t xml:space="preserve">(wybrane soboty) </w:t>
            </w:r>
            <w:r w:rsidRPr="0093746A">
              <w:rPr>
                <w:b/>
              </w:rPr>
              <w:t>wiadomość w biurze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 xml:space="preserve">Basen REHABILITACYJNY - ćwiczenia w wodzie </w:t>
            </w:r>
            <w:r>
              <w:br/>
              <w:t xml:space="preserve">- </w:t>
            </w:r>
            <w:r>
              <w:rPr>
                <w:rStyle w:val="Pogrubienie"/>
              </w:rPr>
              <w:t>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Mlądzka</w:t>
            </w:r>
            <w:proofErr w:type="spellEnd"/>
            <w:r>
              <w:t xml:space="preserve"> 27 a </w:t>
            </w:r>
            <w:r>
              <w:br/>
              <w:t>(REH-MEDICA)</w:t>
            </w:r>
          </w:p>
        </w:tc>
        <w:tc>
          <w:tcPr>
            <w:tcW w:w="875" w:type="pct"/>
            <w:vAlign w:val="center"/>
          </w:tcPr>
          <w:p w:rsidR="00EF22FA" w:rsidRDefault="00EF22FA" w:rsidP="00A141F2">
            <w:r>
              <w:t>poniedziałek</w:t>
            </w:r>
            <w:r>
              <w:br/>
              <w:t>piątek</w:t>
            </w:r>
          </w:p>
        </w:tc>
        <w:tc>
          <w:tcPr>
            <w:tcW w:w="1342" w:type="pct"/>
            <w:vAlign w:val="center"/>
          </w:tcPr>
          <w:p w:rsidR="00EF22FA" w:rsidRDefault="00EF22FA" w:rsidP="00A141F2">
            <w:r>
              <w:t>15:00 - 15:30</w:t>
            </w:r>
            <w:r>
              <w:br/>
              <w:t>15:00 - 15:30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 xml:space="preserve">Basen rekreacyjny </w:t>
            </w:r>
            <w:r>
              <w:br/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>ul. Flory 2</w:t>
            </w:r>
            <w:r>
              <w:br/>
              <w:t xml:space="preserve">(potrzebne </w:t>
            </w:r>
            <w:proofErr w:type="spellStart"/>
            <w:r>
              <w:t>ubezp</w:t>
            </w:r>
            <w:proofErr w:type="spellEnd"/>
            <w:r>
              <w:t>. NNW)</w:t>
            </w:r>
          </w:p>
        </w:tc>
        <w:tc>
          <w:tcPr>
            <w:tcW w:w="2217" w:type="pct"/>
            <w:gridSpan w:val="2"/>
            <w:vAlign w:val="center"/>
            <w:hideMark/>
          </w:tcPr>
          <w:p w:rsidR="00EF22FA" w:rsidRDefault="00EF22FA" w:rsidP="00A141F2">
            <w:pPr>
              <w:spacing w:after="240"/>
            </w:pPr>
            <w:r>
              <w:t>sobota od 10:00 - 11:30 </w:t>
            </w:r>
            <w:r>
              <w:br/>
              <w:t>(dla osób pływających)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Warsztaty ceramiczne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>ul. Cieplarniana 25 a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 xml:space="preserve">Dwie środy w miesiącu – </w:t>
            </w:r>
            <w:r w:rsidRPr="0093746A">
              <w:rPr>
                <w:b/>
              </w:rPr>
              <w:t>wiadomość w biurze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r>
              <w:t>11:00 – 13:30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Warsztaty wokalne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r>
              <w:t>wiadomość w biurze </w:t>
            </w:r>
          </w:p>
        </w:tc>
        <w:tc>
          <w:tcPr>
            <w:tcW w:w="1342" w:type="pct"/>
            <w:vAlign w:val="center"/>
            <w:hideMark/>
          </w:tcPr>
          <w:p w:rsidR="00EF22FA" w:rsidRPr="00837F25" w:rsidRDefault="00EF22FA" w:rsidP="00A141F2">
            <w:pPr>
              <w:rPr>
                <w:b/>
              </w:rPr>
            </w:pPr>
            <w:r>
              <w:t> </w:t>
            </w:r>
            <w:r w:rsidRPr="00837F25">
              <w:rPr>
                <w:b/>
              </w:rPr>
              <w:t>wiadomość w biurze 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Warsztaty teatralne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  <w:hideMark/>
          </w:tcPr>
          <w:p w:rsidR="00EF22FA" w:rsidRDefault="00EF22FA" w:rsidP="00A141F2">
            <w:pPr>
              <w:pStyle w:val="NormalnyWeb"/>
            </w:pPr>
            <w:r>
              <w:t>Poniedziałek ---------------</w:t>
            </w:r>
            <w:r>
              <w:br/>
              <w:t>czwartek --------------------</w:t>
            </w:r>
          </w:p>
        </w:tc>
        <w:tc>
          <w:tcPr>
            <w:tcW w:w="1342" w:type="pct"/>
            <w:vAlign w:val="center"/>
            <w:hideMark/>
          </w:tcPr>
          <w:p w:rsidR="00EF22FA" w:rsidRDefault="00EF22FA" w:rsidP="00A141F2">
            <w:pPr>
              <w:pStyle w:val="NormalnyWeb"/>
            </w:pPr>
            <w:r>
              <w:t>10:30–13:00</w:t>
            </w:r>
            <w:r>
              <w:br/>
              <w:t xml:space="preserve">10:00 – 12:00 </w:t>
            </w:r>
            <w:r>
              <w:rPr>
                <w:rStyle w:val="Pogrubienie"/>
              </w:rPr>
              <w:t>HYBRYDOWO</w:t>
            </w:r>
          </w:p>
        </w:tc>
      </w:tr>
      <w:tr w:rsidR="00EF22FA" w:rsidTr="00A141F2">
        <w:trPr>
          <w:trHeight w:val="461"/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 xml:space="preserve">Warsztaty kulinarne </w:t>
            </w:r>
          </w:p>
          <w:p w:rsidR="00EF22FA" w:rsidRDefault="00EF22FA" w:rsidP="00A141F2"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</w:tcPr>
          <w:p w:rsidR="00EF22FA" w:rsidRDefault="00AC7A19" w:rsidP="00A141F2">
            <w:pPr>
              <w:pStyle w:val="NormalnyWeb"/>
            </w:pPr>
            <w:r>
              <w:t xml:space="preserve">Dwa wtorki w miesiącu </w:t>
            </w:r>
            <w:r w:rsidRPr="0093746A">
              <w:rPr>
                <w:b/>
              </w:rPr>
              <w:t>wiadomość w biurze</w:t>
            </w:r>
          </w:p>
        </w:tc>
        <w:tc>
          <w:tcPr>
            <w:tcW w:w="1342" w:type="pct"/>
            <w:vAlign w:val="center"/>
          </w:tcPr>
          <w:p w:rsidR="00EF22FA" w:rsidRDefault="00EF22FA" w:rsidP="00A141F2">
            <w:pPr>
              <w:pStyle w:val="NormalnyWeb"/>
            </w:pPr>
            <w:r>
              <w:t>09:30 – 14:30</w:t>
            </w:r>
          </w:p>
        </w:tc>
      </w:tr>
      <w:tr w:rsidR="00EF22FA" w:rsidTr="00A141F2">
        <w:trPr>
          <w:trHeight w:val="461"/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>Warsztaty informatyczno-komputerowe -</w:t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</w:tcPr>
          <w:p w:rsidR="00EF22FA" w:rsidRDefault="00AC7A19" w:rsidP="00A141F2">
            <w:pPr>
              <w:pStyle w:val="NormalnyWeb"/>
            </w:pPr>
            <w:r>
              <w:t xml:space="preserve">Dwa wtorki w miesiącu </w:t>
            </w:r>
            <w:r w:rsidRPr="0093746A">
              <w:rPr>
                <w:b/>
              </w:rPr>
              <w:t>wiadomość w biurze</w:t>
            </w:r>
          </w:p>
        </w:tc>
        <w:tc>
          <w:tcPr>
            <w:tcW w:w="1342" w:type="pct"/>
            <w:vAlign w:val="center"/>
          </w:tcPr>
          <w:p w:rsidR="00EF22FA" w:rsidRPr="00837F25" w:rsidRDefault="00EF22FA" w:rsidP="00A141F2">
            <w:pPr>
              <w:rPr>
                <w:b/>
              </w:rPr>
            </w:pPr>
            <w:r>
              <w:t> </w:t>
            </w:r>
            <w:r w:rsidRPr="00837F25">
              <w:rPr>
                <w:b/>
              </w:rPr>
              <w:t>wiadomość w biurze </w:t>
            </w:r>
          </w:p>
        </w:tc>
      </w:tr>
      <w:tr w:rsidR="00EF22FA" w:rsidTr="00A141F2">
        <w:trPr>
          <w:trHeight w:val="461"/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 xml:space="preserve">Biurowy punkt </w:t>
            </w:r>
            <w:proofErr w:type="spellStart"/>
            <w:r>
              <w:t>informacyjno</w:t>
            </w:r>
            <w:proofErr w:type="spellEnd"/>
            <w:r>
              <w:t xml:space="preserve"> - konsultacyjny</w:t>
            </w:r>
            <w:r>
              <w:rPr>
                <w:rStyle w:val="Pogrubienie"/>
              </w:rPr>
              <w:t xml:space="preserve"> (lekarz neurolog, pracownik socjalny) 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</w:tcPr>
          <w:p w:rsidR="00EF22FA" w:rsidRDefault="00EF22FA" w:rsidP="00A141F2">
            <w:pPr>
              <w:pStyle w:val="NormalnyWeb"/>
            </w:pPr>
            <w:r>
              <w:t xml:space="preserve">Poniedziałek </w:t>
            </w:r>
            <w:r>
              <w:br/>
              <w:t>czwartek</w:t>
            </w:r>
          </w:p>
        </w:tc>
        <w:tc>
          <w:tcPr>
            <w:tcW w:w="1342" w:type="pct"/>
            <w:vAlign w:val="center"/>
          </w:tcPr>
          <w:p w:rsidR="00EF22FA" w:rsidRDefault="00EF22FA" w:rsidP="00A141F2">
            <w:r>
              <w:t>16:00 – 17:00</w:t>
            </w:r>
          </w:p>
          <w:p w:rsidR="00EF22FA" w:rsidRDefault="00EF22FA" w:rsidP="00A141F2">
            <w:r>
              <w:t>09:00 – 10:00</w:t>
            </w:r>
          </w:p>
        </w:tc>
      </w:tr>
      <w:tr w:rsidR="00EF22FA" w:rsidTr="00A141F2">
        <w:trPr>
          <w:trHeight w:val="461"/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>Warsztaty lektorskie -</w:t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</w:tcPr>
          <w:p w:rsidR="00EF22FA" w:rsidRDefault="00AC7A19" w:rsidP="00A141F2">
            <w:pPr>
              <w:pStyle w:val="NormalnyWeb"/>
            </w:pPr>
            <w:r>
              <w:t xml:space="preserve">Sobota </w:t>
            </w:r>
          </w:p>
        </w:tc>
        <w:tc>
          <w:tcPr>
            <w:tcW w:w="1342" w:type="pct"/>
            <w:vAlign w:val="center"/>
          </w:tcPr>
          <w:p w:rsidR="00EF22FA" w:rsidRDefault="00AC7A19" w:rsidP="00A141F2">
            <w:pPr>
              <w:pStyle w:val="NormalnyWeb"/>
            </w:pPr>
            <w:r>
              <w:t>10:00 – 13:00</w:t>
            </w:r>
          </w:p>
        </w:tc>
      </w:tr>
      <w:tr w:rsidR="00EF22FA" w:rsidTr="00A141F2">
        <w:trPr>
          <w:trHeight w:val="461"/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br/>
              <w:t>Warsztaty aktywnego poszukiwania pracy -</w:t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</w:tcPr>
          <w:p w:rsidR="00EF22FA" w:rsidRDefault="00EF22FA" w:rsidP="00A141F2">
            <w:pPr>
              <w:pStyle w:val="NormalnyWeb"/>
            </w:pPr>
            <w:r>
              <w:t>czwartek</w:t>
            </w:r>
          </w:p>
        </w:tc>
        <w:tc>
          <w:tcPr>
            <w:tcW w:w="1342" w:type="pct"/>
            <w:vAlign w:val="center"/>
          </w:tcPr>
          <w:p w:rsidR="00EF22FA" w:rsidRDefault="00EF22FA" w:rsidP="00A141F2">
            <w:pPr>
              <w:pStyle w:val="NormalnyWeb"/>
            </w:pPr>
            <w:r>
              <w:t>09:00 – 16:00</w:t>
            </w:r>
          </w:p>
        </w:tc>
      </w:tr>
      <w:tr w:rsidR="00EF22FA" w:rsidTr="00A141F2">
        <w:trPr>
          <w:trHeight w:val="461"/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 xml:space="preserve">Grupa wsparcia </w:t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</w:tcPr>
          <w:p w:rsidR="00EF22FA" w:rsidRDefault="00EF22FA" w:rsidP="00A141F2">
            <w:pPr>
              <w:jc w:val="center"/>
            </w:pPr>
            <w:r>
              <w:t xml:space="preserve">ul. </w:t>
            </w:r>
            <w:proofErr w:type="spellStart"/>
            <w:r>
              <w:t>Nowosielecka</w:t>
            </w:r>
            <w:proofErr w:type="spellEnd"/>
            <w:r>
              <w:t xml:space="preserve"> 12</w:t>
            </w:r>
          </w:p>
        </w:tc>
        <w:tc>
          <w:tcPr>
            <w:tcW w:w="875" w:type="pct"/>
            <w:vAlign w:val="center"/>
          </w:tcPr>
          <w:p w:rsidR="00EF22FA" w:rsidRDefault="00EF22FA" w:rsidP="00A141F2">
            <w:r>
              <w:t xml:space="preserve"> (wybrane soboty)</w:t>
            </w:r>
          </w:p>
        </w:tc>
        <w:tc>
          <w:tcPr>
            <w:tcW w:w="1342" w:type="pct"/>
            <w:vAlign w:val="center"/>
          </w:tcPr>
          <w:p w:rsidR="00EF22FA" w:rsidRPr="0093746A" w:rsidRDefault="00EF22FA" w:rsidP="00A141F2">
            <w:pPr>
              <w:rPr>
                <w:b/>
              </w:rPr>
            </w:pPr>
            <w:r>
              <w:t> </w:t>
            </w:r>
            <w:r w:rsidRPr="0093746A">
              <w:rPr>
                <w:b/>
              </w:rPr>
              <w:t>Wiadomość w biurze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>Terapeutyczna jazda konna</w:t>
            </w:r>
            <w:r>
              <w:br/>
            </w:r>
            <w:r>
              <w:rPr>
                <w:rStyle w:val="Pogrubienie"/>
              </w:rPr>
              <w:t>- obowiązkowe zapisy w biurze OWPTSR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jc w:val="center"/>
            </w:pPr>
            <w:r>
              <w:t>ul. Wincentego 92</w:t>
            </w:r>
          </w:p>
        </w:tc>
        <w:tc>
          <w:tcPr>
            <w:tcW w:w="2217" w:type="pct"/>
            <w:gridSpan w:val="2"/>
            <w:vAlign w:val="center"/>
            <w:hideMark/>
          </w:tcPr>
          <w:p w:rsidR="00EF22FA" w:rsidRDefault="00EF22FA" w:rsidP="00A141F2">
            <w:pPr>
              <w:pStyle w:val="NormalnyWeb"/>
              <w:jc w:val="center"/>
            </w:pPr>
            <w:r>
              <w:t>STAJNIA "HEJ KONIKU"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</w:tcPr>
          <w:p w:rsidR="00EF22FA" w:rsidRDefault="00EF22FA" w:rsidP="00A141F2">
            <w:r>
              <w:t>Imprezy kulturalne / integracyjne (np. biletowane),</w:t>
            </w:r>
          </w:p>
          <w:p w:rsidR="00EF22FA" w:rsidRDefault="00EF22FA" w:rsidP="00A141F2">
            <w:r>
              <w:br/>
              <w:t>warsztaty i szkolenia tematyczne – wyjazdowe i stacjonarne</w:t>
            </w:r>
          </w:p>
          <w:p w:rsidR="00EF22FA" w:rsidRDefault="00EF22FA" w:rsidP="00A141F2"/>
          <w:p w:rsidR="00EF22FA" w:rsidRDefault="00EF22FA" w:rsidP="00A141F2">
            <w:r>
              <w:t xml:space="preserve">spotkania okolicznościowe </w:t>
            </w:r>
          </w:p>
        </w:tc>
        <w:tc>
          <w:tcPr>
            <w:tcW w:w="3231" w:type="pct"/>
            <w:gridSpan w:val="3"/>
            <w:vAlign w:val="center"/>
          </w:tcPr>
          <w:p w:rsidR="00EF22FA" w:rsidRDefault="00EF22FA" w:rsidP="00A141F2">
            <w:pPr>
              <w:pStyle w:val="NormalnyWeb"/>
            </w:pPr>
            <w:r w:rsidRPr="003D5E2F">
              <w:rPr>
                <w:b/>
              </w:rPr>
              <w:t xml:space="preserve">INFORMACJA UDZIELANA </w:t>
            </w:r>
            <w:r>
              <w:rPr>
                <w:b/>
              </w:rPr>
              <w:t>ZA POMOCĄ</w:t>
            </w:r>
            <w:r>
              <w:br/>
            </w:r>
            <w:r>
              <w:br/>
              <w:t xml:space="preserve">- AKTUALNOŚCI NA STRONIE </w:t>
            </w:r>
            <w:hyperlink r:id="rId4" w:history="1">
              <w:r w:rsidRPr="00BB6A01">
                <w:rPr>
                  <w:rStyle w:val="Hipercze"/>
                </w:rPr>
                <w:t>WWW.PTSR.WAW.PL</w:t>
              </w:r>
            </w:hyperlink>
            <w:r>
              <w:t xml:space="preserve">; </w:t>
            </w:r>
            <w:r>
              <w:br/>
              <w:t xml:space="preserve">- NEWSLETTER </w:t>
            </w:r>
            <w:hyperlink r:id="rId5" w:history="1">
              <w:r w:rsidRPr="00BB6A01">
                <w:rPr>
                  <w:rStyle w:val="Hipercze"/>
                </w:rPr>
                <w:t>BIURO@PTSR.WAW.PL</w:t>
              </w:r>
            </w:hyperlink>
            <w:r>
              <w:t xml:space="preserve"> </w:t>
            </w:r>
            <w:r>
              <w:br/>
              <w:t>- KWARTALNIK NADZIEJA</w:t>
            </w:r>
            <w:r>
              <w:br/>
              <w:t>- WYSYŁKI KORESPONDENCJI POCZTOWEJ</w:t>
            </w:r>
          </w:p>
        </w:tc>
      </w:tr>
      <w:tr w:rsidR="00EF22FA" w:rsidTr="00A141F2">
        <w:trPr>
          <w:tblCellSpacing w:w="0" w:type="dxa"/>
        </w:trPr>
        <w:tc>
          <w:tcPr>
            <w:tcW w:w="1769" w:type="pct"/>
            <w:vAlign w:val="center"/>
            <w:hideMark/>
          </w:tcPr>
          <w:p w:rsidR="00EF22FA" w:rsidRDefault="00EF22FA" w:rsidP="00A141F2">
            <w:r>
              <w:t xml:space="preserve">Psycholog, </w:t>
            </w:r>
            <w:proofErr w:type="spellStart"/>
            <w:r>
              <w:t>coach</w:t>
            </w:r>
            <w:proofErr w:type="spellEnd"/>
            <w:r>
              <w:t>, terapia EEG-</w:t>
            </w:r>
            <w:proofErr w:type="spellStart"/>
            <w:r>
              <w:t>biofeedback</w:t>
            </w:r>
            <w:proofErr w:type="spellEnd"/>
            <w:r>
              <w:t xml:space="preserve"> / </w:t>
            </w:r>
          </w:p>
          <w:p w:rsidR="00EF22FA" w:rsidRDefault="00EF22FA" w:rsidP="00A141F2">
            <w:r>
              <w:t>Doradca zawodowy, Pośrednik pracy /</w:t>
            </w:r>
            <w:r>
              <w:br/>
              <w:t>Pracownik socjalny /</w:t>
            </w:r>
            <w:r>
              <w:br/>
              <w:t xml:space="preserve">Specjalista </w:t>
            </w:r>
            <w:proofErr w:type="spellStart"/>
            <w:r>
              <w:t>ds</w:t>
            </w:r>
            <w:proofErr w:type="spellEnd"/>
            <w:r>
              <w:t xml:space="preserve"> sprzętu rehabilitacyjnego /</w:t>
            </w:r>
            <w:r>
              <w:br/>
              <w:t xml:space="preserve">Logopeda / </w:t>
            </w:r>
          </w:p>
          <w:p w:rsidR="00EF22FA" w:rsidRDefault="00EF22FA" w:rsidP="00A141F2">
            <w:r>
              <w:t>Dietetyk /</w:t>
            </w:r>
            <w:r>
              <w:br/>
              <w:t xml:space="preserve">Rehabilitant domowy / </w:t>
            </w:r>
          </w:p>
          <w:p w:rsidR="00EF22FA" w:rsidRDefault="00EF22FA" w:rsidP="00A141F2">
            <w:r>
              <w:t>Asystent osoby chorej na SM /</w:t>
            </w:r>
          </w:p>
          <w:p w:rsidR="00EF22FA" w:rsidRDefault="00EF22FA" w:rsidP="00A141F2">
            <w:r>
              <w:t>Kursy, szkolenia zawodowe, staże /</w:t>
            </w:r>
          </w:p>
        </w:tc>
        <w:tc>
          <w:tcPr>
            <w:tcW w:w="1014" w:type="pct"/>
            <w:vAlign w:val="center"/>
            <w:hideMark/>
          </w:tcPr>
          <w:p w:rsidR="00EF22FA" w:rsidRDefault="00EF22FA" w:rsidP="00A141F2">
            <w:pPr>
              <w:ind w:left="275" w:hanging="275"/>
              <w:jc w:val="center"/>
            </w:pPr>
            <w:r>
              <w:rPr>
                <w:rStyle w:val="Pogrubienie"/>
              </w:rPr>
              <w:t>Terminy ustalane indywidualnie</w:t>
            </w:r>
          </w:p>
        </w:tc>
        <w:tc>
          <w:tcPr>
            <w:tcW w:w="2217" w:type="pct"/>
            <w:gridSpan w:val="2"/>
            <w:vAlign w:val="center"/>
            <w:hideMark/>
          </w:tcPr>
          <w:p w:rsidR="00EF22FA" w:rsidRDefault="00EF22FA" w:rsidP="00A141F2">
            <w:pPr>
              <w:pStyle w:val="NormalnyWeb"/>
              <w:jc w:val="center"/>
            </w:pPr>
            <w:r>
              <w:rPr>
                <w:rStyle w:val="Pogrubienie"/>
              </w:rPr>
              <w:t>informacja w biurze OWPTSR u koordynatora projektu / specjalisty ds. rekrutacji i form wsparcia</w:t>
            </w:r>
          </w:p>
        </w:tc>
      </w:tr>
      <w:tr w:rsidR="00EF22FA" w:rsidTr="00A141F2">
        <w:trPr>
          <w:trHeight w:val="3254"/>
          <w:tblCellSpacing w:w="0" w:type="dxa"/>
        </w:trPr>
        <w:tc>
          <w:tcPr>
            <w:tcW w:w="5000" w:type="pct"/>
            <w:gridSpan w:val="4"/>
            <w:vAlign w:val="bottom"/>
            <w:hideMark/>
          </w:tcPr>
          <w:p w:rsidR="00EF22FA" w:rsidRDefault="00EF22FA" w:rsidP="00A141F2">
            <w:pPr>
              <w:pStyle w:val="NormalnyWeb"/>
              <w:jc w:val="center"/>
            </w:pPr>
            <w:r>
              <w:rPr>
                <w:rStyle w:val="Pogrubienie"/>
              </w:rPr>
              <w:t>WAŻNE!  Przed wybraniem się na ww. zajęcia należy wcześniej skontaktować się z biurem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(tel. 22 831-00-76/77, biuro@ptsr.waw.pl).</w:t>
            </w:r>
            <w:r>
              <w:t> </w:t>
            </w:r>
          </w:p>
          <w:p w:rsidR="00EF22FA" w:rsidRDefault="00EF22FA" w:rsidP="00A141F2">
            <w:pPr>
              <w:pStyle w:val="NormalnyWeb"/>
            </w:pPr>
            <w:r>
              <w:t>Zajęcia prowadzone są w ramach:</w:t>
            </w:r>
            <w:bookmarkStart w:id="0" w:name="_GoBack"/>
            <w:bookmarkEnd w:id="0"/>
          </w:p>
          <w:p w:rsidR="00EF22FA" w:rsidRDefault="00AC7A19" w:rsidP="00A141F2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7549515</wp:posOffset>
                  </wp:positionH>
                  <wp:positionV relativeFrom="paragraph">
                    <wp:posOffset>81280</wp:posOffset>
                  </wp:positionV>
                  <wp:extent cx="1362075" cy="700405"/>
                  <wp:effectExtent l="0" t="0" r="9525" b="4445"/>
                  <wp:wrapSquare wrapText="bothSides"/>
                  <wp:docPr id="1" name="Obraz 1" descr="C:\Users\Marcin\AppData\Local\Temp\7zO4A4F3454\Warszawa-znak-RGB-kolorowy-projekt_wspolfinansu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Marcin\AppData\Local\Temp\7zO4A4F3454\Warszawa-znak-RGB-kolorowy-projekt_wspolfinansu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99695</wp:posOffset>
                  </wp:positionV>
                  <wp:extent cx="1514475" cy="634365"/>
                  <wp:effectExtent l="0" t="0" r="9525" b="0"/>
                  <wp:wrapSquare wrapText="bothSides"/>
                  <wp:docPr id="2" name="Obraz 2" descr="http://ptsr.waw.pl/wp-content/uploads/2012/11/pefron-nowe-w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tsr.waw.pl/wp-content/uploads/2012/11/pefron-nowe-w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2FA">
              <w:t>projektów współfinansowanych ze środków PFRON</w:t>
            </w:r>
          </w:p>
          <w:p w:rsidR="00EF22FA" w:rsidRPr="00361481" w:rsidRDefault="00EF22FA" w:rsidP="00A141F2">
            <w:pPr>
              <w:ind w:right="244"/>
            </w:pPr>
            <w:r>
              <w:t xml:space="preserve">projektu </w:t>
            </w:r>
            <w:r w:rsidRPr="00361481">
              <w:t>„Rehabilitacja medyczna  i usprawnianie kompetencji społecznych osób</w:t>
            </w:r>
          </w:p>
          <w:p w:rsidR="00EF22FA" w:rsidRDefault="00EF22FA" w:rsidP="00A141F2">
            <w:pPr>
              <w:ind w:right="244"/>
            </w:pPr>
            <w:r w:rsidRPr="00361481">
              <w:t>chorych na SM”</w:t>
            </w:r>
            <w:r>
              <w:t xml:space="preserve"> współfinansowanego ze środków </w:t>
            </w:r>
            <w:proofErr w:type="spellStart"/>
            <w:r>
              <w:t>M.St.Warszawy</w:t>
            </w:r>
            <w:proofErr w:type="spellEnd"/>
          </w:p>
        </w:tc>
      </w:tr>
    </w:tbl>
    <w:p w:rsidR="00EF22FA" w:rsidRPr="00DD30B0" w:rsidRDefault="00EF22FA" w:rsidP="00EF22FA">
      <w:pPr>
        <w:pStyle w:val="NormalnyWeb"/>
      </w:pPr>
    </w:p>
    <w:p w:rsidR="007B184F" w:rsidRDefault="007B184F"/>
    <w:sectPr w:rsidR="007B184F" w:rsidSect="00C42992">
      <w:pgSz w:w="16839" w:h="23814" w:code="8"/>
      <w:pgMar w:top="142" w:right="110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FA"/>
    <w:rsid w:val="00584ED2"/>
    <w:rsid w:val="007B184F"/>
    <w:rsid w:val="00AB61EE"/>
    <w:rsid w:val="00AC7A19"/>
    <w:rsid w:val="00E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B795"/>
  <w15:chartTrackingRefBased/>
  <w15:docId w15:val="{B6926B68-0DAB-477B-B665-EC45F0F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2F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4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84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84E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84E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84ED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84ED2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584ED2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584ED2"/>
    <w:rPr>
      <w:rFonts w:ascii="Calibri" w:hAnsi="Calibri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584ED2"/>
    <w:rPr>
      <w:b/>
      <w:bCs/>
    </w:rPr>
  </w:style>
  <w:style w:type="character" w:styleId="Uwydatnienie">
    <w:name w:val="Emphasis"/>
    <w:uiPriority w:val="20"/>
    <w:qFormat/>
    <w:rsid w:val="00584ED2"/>
    <w:rPr>
      <w:i/>
      <w:iCs/>
    </w:rPr>
  </w:style>
  <w:style w:type="paragraph" w:styleId="NormalnyWeb">
    <w:name w:val="Normal (Web)"/>
    <w:basedOn w:val="Normalny"/>
    <w:uiPriority w:val="99"/>
    <w:unhideWhenUsed/>
    <w:rsid w:val="00EF22FA"/>
    <w:pPr>
      <w:spacing w:before="100" w:beforeAutospacing="1" w:after="100" w:afterAutospacing="1"/>
    </w:pPr>
  </w:style>
  <w:style w:type="character" w:styleId="Hipercze">
    <w:name w:val="Hyperlink"/>
    <w:rsid w:val="00EF2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tsr.waw.pl/wp-content/uploads/2012/11/pefron-nowe-www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IURO@PTSR.WAW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TSR.WA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Skroczyński</dc:creator>
  <cp:keywords/>
  <dc:description/>
  <cp:lastModifiedBy>Marcin Skroczyński</cp:lastModifiedBy>
  <cp:revision>3</cp:revision>
  <dcterms:created xsi:type="dcterms:W3CDTF">2025-07-16T12:47:00Z</dcterms:created>
  <dcterms:modified xsi:type="dcterms:W3CDTF">2025-07-16T12:51:00Z</dcterms:modified>
</cp:coreProperties>
</file>